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6F" w:rsidRDefault="008279B8" w:rsidP="00A3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марта 2016 </w:t>
      </w:r>
      <w:bookmarkStart w:id="0" w:name="0"/>
      <w:bookmarkEnd w:id="0"/>
    </w:p>
    <w:p w:rsidR="00A31C6F" w:rsidRPr="00A31C6F" w:rsidRDefault="008279B8" w:rsidP="00A3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</w:t>
      </w:r>
    </w:p>
    <w:p w:rsidR="008279B8" w:rsidRPr="008279B8" w:rsidRDefault="008279B8" w:rsidP="00A31C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МР 3.5.1.0109-16</w:t>
      </w:r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"Дезинфекционный режим в медицинских организациях в целях профилактики лихорадки </w:t>
      </w:r>
      <w:proofErr w:type="spellStart"/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Федеральной службой по надзору в сфере защиты прав потребителей и благополучия человека, Главным государственным санитарным врачом РФ 9 марта 2016 г.)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впервые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Область применения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Методические рекомендации определяют порядок организации и проведения дезинфекционных мероприятий в медицинских организациях при поступлении или выявлении больного (подозрительного на заболевание) лихорадкой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режимы обработки поверхностей в помещениях, санитарно-технического оборудования, посуды (в т.ч. лабораторной), изделий медицинского назначения и предметов ухода за больными из стекла, пластика, силикона, резины и металла, контаминированных возбудителем лихорадки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Настоящие методические рекомендации предназначены для специалистов медицинских организаций, врачей-эпидемиологов, врачей-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дезинфектологов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дезинструкторов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дезинфекторов организаций, занимающихся проведением дезинфекционных работ, должностных лиц органов, уполномоченных осуществлять федеральный государственный санитарно-эпидемиологический надзор.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Общие сведения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Лихорадка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острое трансмиссивное инфекционное заболевание, характеризующееся повышением температуры, сыпью на теле, миалгией и артралгией, головными болями,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ретроорбитальными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болями, негнойным конъюнктивитом. Имеется информация о неврологических расстройствах (синдром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Гийена-Барре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врожденных аномалиях развития нервной системы (микроцефалия), связанных с лихорадкой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Возбудитель лихорадки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(ZIKV) относится к вирусам семейства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флавивирусов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Flaviviridae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роду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флавивирусов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Flavivirus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подроду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вирусов, передаваемых комарами (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mosquito-borne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virus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Вирус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биологическим агентам II группы патогенности (опасности).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Основной путь передачи вируса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трансмиссивный, через укусы комаров рода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Aedes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Основное эпидемиологическое значение в передаче вируса имеют комары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Aedes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aegypti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Aedes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albopictus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Кроме основного трансмиссивного пути передачи имеются сведения о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трансплацентарной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вируса во время беременности, передаче при половом контакте, заражении вирусом при переливании крови, внутри больничных и лабораторных заражениях при контакте с биологическими жидкостями больного.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Сведения о контактно-бытовом и воздушно-капельном путях передачи инфекции в настоящее время отсутствуют.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Возможны завозные случаи лихорадки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возвращении туристов из эндемичных по данной инфекции стран Северной, Центральной и Южной Америки, Карибского бассейна, Африки, Азиатско-Тихоокеанского региона.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текущей и заключительной дезинфекции в очаге инфекции, вызванной вирусом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применят</w:t>
      </w:r>
      <w:r w:rsidR="00A31C6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современные средства, разре</w:t>
      </w: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шенные к применению в установленном порядке, имеющие свидетельство о государственной регистрации, декларацию о соответствии, этикетку (тарную), инструкцию по применению, в которой должно содержаться указание на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вирулицидное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дезинфицирующего средства.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Организация и проведение дезинфекционных мероприятий в медицинских организациях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Дезинфекционные мероприятия в медицинских организациях проводят при поступлении (выявлении) лиц, подозрительных на заболевание или больных лихорадкой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Дезинфекционные мероприятия организует руководитель медицинской организации.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выявления больного (подозрительного на заболевание) лихорадкой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организации неинфекционного профиля принимаются меры для предупреждения распространения инфекции среди пациентов и персонала.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Больной (подозрительный на заболевание) лихорадкой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госпитализации в инфекционный стационар (или выписки домой) изолируется в отдельную палату с санузлом, где организуется проведение текущей дезинфекции силами персонала учреждения.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Больной (подозрительный на заболевание) лихорадкой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поступивший в инфекционный стационар, изолируется в бокс, при отсутствии бокса - в отдельную палату.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Забор проб и упаковку материала от больных производят в соответствии с «Инструкцией по забору и транспортировке материала для исследования на вирус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п. 5.9.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 момента поступления (выявления) больного лихорадкой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организации в течение всего времени его пребывания до выписки или перевода в другую медицинскую организацию, текущей дезинфекции подлежат объекты внутрибольничной среды в окружении больного, в том числе: изделия медицинского назначения (включая приборы, аппараты, диагностическое оборудование), предметы ухода, посуда, дверные ручки, предметы обстановки (спинки кроватей, прикроватные тумбочки и др.), санитарно-техническое оборудование и другие объекты, а также биологические жидкости (кровь, лимфа, слюна, мокрота, слезная жидкость) и выделения (рвотные массы, моча, кал и др.) больного, медицинские и бытовые отходы (</w:t>
      </w:r>
      <w:hyperlink r:id="rId4" w:anchor="1000" w:history="1">
        <w:r w:rsidRPr="00827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перевода больного в другое помещение, отделение или стационар, а также в случае смерти пациента проводят заключительную дезинфекцию в помещении, в котором находился больной.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Заключительную дезинфекцию проводят в отсутствии пациентов. Персонал, выполняющий дезинфекционную обработку, должен использовать средства индивидуальной защиты, рекомендуемые в инструкциях по применению каждого конкретного дезинфицирующего средства.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наличии комаров, перед дезинфекцией проводят дезинсекцию в помещениях небольших объемов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элекрофумигаторами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средствами в аэрозольных баллонах, в помещениях больших объемов - установками, генерирующими аэрозоли дезинсекционных средств (</w:t>
      </w:r>
      <w:hyperlink r:id="rId5" w:anchor="2000" w:history="1">
        <w:r w:rsidRPr="00827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дезинфекции используют химические, физические средства, оборудование, аппаратуру и материалы, разрешенные к применению в медицинских организациях.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Для обработки различных объектов выделяют отдельные емкости, используемые при приготовлении рабочих растворов дезинфицирующих средств: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дезинфекции изделий медицинского назначения;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дезинфекции предметов ухода;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дезинфекции посуды;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дезинфекции бытовых предметов;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дезинфекции поверхностей помещений, мебели, приборов и оборудования;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обеззараживания белья;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обеззараживания уборочного материала;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обеззараживания отходов класса Б (в случае отсутствия в организации, осуществляющей медицинскую деятельность установок для обеззараживания отходов класса Б).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 с рабочими растворами дезинфицирующих средств должны быть снабжены плотно прилегающими крышками, иметь четкие надписи или этикетки с указанием средства, его концентрации, назначения, даты приготовления, предельного срока годности раствора.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Обеззараживание медицинских отходов необходимо проводить в соответствии с СанПиН 2.1.7.2790-10 «Санитарно-эпидемиологические требования к обращению с медицинскими отходами».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Изделия медицинского назначения после каждого применения подлежат дезинфекции независимо от их дальнейшего использования (включая изделия однократного или многократного применения; изделия, требующие в дальнейшем проведения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 и стерилизации). Выбор метода зависит от особенностей изделия и его назначения.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дезинфицирующего средства учитывают рекомендации изготовителей изделий медицинского назначения, касающиеся воздействия конкретных дезинфекционных средств на материалы этих изделий.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Дезинфекцию изделий выполняют вручную в специально предназначенных для этого емкостях, в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-дезинфицирующих машинах, ультразвуковых моющих установках.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дезинфекции растворами химических средств изделия медицинского назначения погружают в рабочий раствор с обязательным заполнением каналов и полостей. Разъемные изделия погружают в разобранном виде, инструменты с замковыми частями замачивают раскрытыми, сделав инструментами в растворе несколько рабочих движений.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емкости для проведения обработки и объем раствора дезинфицирующего средства в ней должны быть достаточными для обеспечения полного погружения изделий медицинского назначения. Толщина слоя раствора над изделиями должна быть не менее одного сантиметра.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способом протирания допускается для тех изделий медицинского назначения, которые не соприкасаются непосредственно с пациентом, либо конструкционные особенности которых не позволяют применять способ погружения.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Предметы ухода за пациентами (подкладные клеенки, фартуки, чехлы матрасов из полимерной пленки и</w:t>
      </w:r>
      <w:r w:rsidR="00A3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клеенки) дезинфицируют протира</w:t>
      </w: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тканевой салфеткой, смоченной ра</w:t>
      </w:r>
      <w:r w:rsidR="00A31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створом дезинфицирующего средст</w:t>
      </w: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ва; кислородные маски, рожки от кислородной подушки, шланги вакуумных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электроотсосов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судна, мочеприемники, тазики эмалированные, наконечники для клизм, резиновые клизмы, медицинские термометры и др. - погружением в раствор дезинфицирующего средства с последующим промыванием водой.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предметов ухода за пациентами можно использовать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-дезинфицирующие установки, разрешенные для применения в установленном порядке.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Посуду больного обеззараживают после каждого использования. Обеззараживание осуществляют химическим (растворы дезинфицирующих средств, в том числе в моечной машине) и</w:t>
      </w:r>
      <w:r w:rsidR="00A31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термическим (кипячение, обра</w:t>
      </w: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в суховоздушном стерилизаторе и др.) методами.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пищи собирают в маркированную емкость с крышкой и обеззараживают в этой же емкости путем кипячения или дезинфицирующими средствами.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Механическую мойку посуды в специальных моечных машинах проводят в соответствии с прилагающимися инструкциями по эксплуатации.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Протиранием раствором дезинфицирующего средства обеззараживают подоконники, двери, дверные ручки, спинки кроватей, прикроватные тумбочки, водопроводные краны, кнопки, клавиши и другие устройства смывных бачков.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Загрязненные выделениями и биологическими жидкостями изделия из текстильных материалов (нательное и постельное белье, полотенца, носовые платки, подкладные пеленки, спецодежда медицинского персонала) обеззараживают путем замачивания в растворах дезинфицирующих средств перед стиркой или в процессе стирки в стиральных машинах проходного типа по программе стирки (обработки) белья медицинских организаций.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 грязного белья осуществляют в закрытой таре (клеенчатые или полиэтиленовые мешки, специально оборудованные и маркированные бельевые тележки или другие аналогичные приспособления). Персонал должен работать с использованием средств индивидуальной защиты.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Матрацы, подушки, одеяла по мере загрязнения, а также после выписки (смерти) больного подвергают дезинфекционной камерной обработке. В случае использования для покрытия матрацев чехлов из материала, допускающего влажную дезинфекцию, камерная обработка не проводится.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Выделения и биологические жидкости больных (подозрительных на заболевание) лихорадкой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 в емкости, предназначенные для их сбора. Емкости после обеззараживания содержащегося в них биологического материала опорожняют в канализацию и дезинфицируют способом погружения в раствор дезинфицирующего средства.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Сбор, временное хранение и удаление отходов различных классов опасности в медицинских организациях осуществляют в соответствии с санитарными правилами по обращению с медицинскими отходами.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Влажную уборку палат, кабинетов и других помещений проводят не менее 2 раз в день с применением одного из дезинфицирующих средств. Помещения проветривают не менее 2 раз в день.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Во всех случаях, когда возможен контакт с больным, а также с выделениями больного, кровью или другими биологическими субстратами, необходимо использовать одноразовые защитные перчатки. В целях профилактики инфекции, персонал, оказывающий медицинскую помощь больному лихорадкой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гигиеническую обработку рук. Целесообразно обеспечение медицинских работников индивидуальными емкостями (флаконами) небольших объемов с кожным антисептиком.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Все виды работ по уходу за пациентом (перестилание постелей, общая или частичная санитарная обработк</w:t>
      </w:r>
      <w:r w:rsidR="00A31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кожных покровов пациентов, пе</w:t>
      </w: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реодевание, кормление и др.) следует выполнять в одноразовых перчатках</w:t>
      </w:r>
      <w:r w:rsidR="00A31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 окончанию процедуры (манипуляции) обеззараживаются как от ходы класса В. После каждого контакта с больным персонал обеззараживает руки кожным антисептиком.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одной и той же пары перчаток при контакте (для ухода) с двумя и более пациентами. После снятия перчаток проводят гигиеническую обработку рук кожным антисептиком.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загрязнении перчаток выделениями, кровью и другими биологическими жидкостями больного в процессе их снятия следует предварительно убрать видимые загрязнения тампоном (салфеткой), смоченным раствором дезинфицирующего средства (антисептика). Перчатки снимают, погружают их в раствор средства, затем уничтожают.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Медицинский персонал должен работать в одноразовых масках или респираторах, масках из 4-х слойной марли, закрывающих рот и нос. Маски меняют каждые 4 ч. Для сбора масок и респираторов выделяют ем кость с крышкой. Обеззараживают их погружением в дезинфицирующий раствор (в случае отсутствия в организации, осуществляющей медицинскую деятельность участка по </w:t>
      </w: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обеззараживанию/обезвреживанию отходов класса В). Респираторы и маски одноразового и</w:t>
      </w:r>
      <w:r w:rsidR="00A31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после обеззаражива</w:t>
      </w: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уничтожают.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Меры предосторожности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работы производятся с соблюдением требований п. 2.8, п. 2.10 и Приложения 6 СП 1.3.3118-13 «Безопасность работы с микроорганизмами I и II групп патогенности (опасности)».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Нормативные ссылки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Федеральный закон от 30.03.99 № 52-ФЗ «О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№ 27 (ч. 1), ст. 2700; 2004, № 35, ст. 3607; 2005, № 19, ст. 1752; 2006, № 1, ст. 10; 2007, № 1, ст. 29).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 3.4.2318-08 «Санитарная охрана территории Российской Федерации».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 3.1/3.2.3146-13 «Общие требования по профилактике инфекционной и паразитарной заболеваемости».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Международные медико-санитарные правила (2005 г.).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Международная статистическая классификация болезней и проблем, связанных со здоровьем. Десятый пересмотр, Женева, 1995 г. (МКБ-10, Женева, 1995).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СанПиН 2.1.7.2790-10 «Санитарно-эпидемиологические требования к обращению с медицинскими отходами».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СанПиН 2.1.3.2630-10 «Санитарно-эпидемиологические требования к организациям, осуществляющим медицинскую деятельность».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 3.5.2.2487-09 «Руководство по медицинской дезинсекции» (утверждено Федеральной службой по надзору в сфере защиты прав потребителей и благополучия человека 26.02.2009).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СП 1.3.3118-13 «Безопасность работы с микроорганизмами I - II групп патогенности (опасности)».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СП 1.2.036-95 «Порядок учета, хранения, передачи и транспортировки микроорганизмов I - IV групп патогенности».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СП 3.5.1378-03 «Санитарно-эпидемиологические требования к организации и осуществлению дезинфекционной деятельности»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МУ 3.4.2552-09.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МУ 3.1.3114/1-13 «Организация работы в очагах инфекционных и паразитарных заболеваний»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5.14. 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МУК.4.1030-01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Постановление Главного государственного санитарного врача Российской Федерации от 24.02.2014 г. № 8 «Об усилении мероприятий по санитарной охране территории Российской Федерации»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Инструкция по забору и транспортировке проб материала для исследования на вирус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(утверждена Главным государственным санитарным врачом Российской Федерации 28.01.16 г.).</w:t>
      </w:r>
    </w:p>
    <w:p w:rsidR="008279B8" w:rsidRPr="008279B8" w:rsidRDefault="008279B8" w:rsidP="0082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5.18. Постановление Главного государственного санитарного врача Российской Федерации от 10.02.2016 г. № 14 «О мерах по недопущению распространения на территории Российской Федерации лихорадки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8279B8" w:rsidRPr="008279B8" w:rsidTr="008279B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 врач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B8" w:rsidRPr="008279B8" w:rsidRDefault="008279B8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8279B8" w:rsidRPr="008279B8" w:rsidRDefault="008279B8" w:rsidP="00827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Режимы обеззараживания различных объектов, зараженных возбудителем лихорадки </w:t>
      </w:r>
      <w:proofErr w:type="spellStart"/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Зика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829"/>
        <w:gridCol w:w="1935"/>
        <w:gridCol w:w="2244"/>
        <w:gridCol w:w="1835"/>
        <w:gridCol w:w="1164"/>
      </w:tblGrid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Объект, подлежащий обеззараживанию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обеззараживания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Обеззараживающее средство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обеззараживания, мин.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 расхода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Поверхности в помещениях (стены, двери, подоконники, полы), поверхности рабочего стола, стеллажи, индивидуальные шкафы и др. мебель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Двукратное орошение с интервалом 30 мин. или двукратное протирание с интервалом 15 мин.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635" cy="207010"/>
                  <wp:effectExtent l="19050" t="0" r="0" b="0"/>
                  <wp:docPr id="1" name="Рисунок 1" descr="http://www.garant.ru/files/4/1/704114/pict15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4/1/704114/pict15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орошение; 200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635" cy="207010"/>
                  <wp:effectExtent l="19050" t="0" r="0" b="0"/>
                  <wp:docPr id="2" name="Рисунок 2" descr="http://www.garant.ru/files/4/1/704114/pict16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4/1/704114/pict16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протирание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осветленный раствор хлорной извести или извести белильной термостойкой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0,5%-ный раствор КГН или ДСГК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дезинфицирующих средств на основе натриевой соли </w:t>
            </w:r>
            <w:proofErr w:type="spellStart"/>
            <w:r w:rsidR="00A3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дихлоризоцианурово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или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трихлоризо-циануровой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по ПВ раствор водорода перекиси с 0,5% моющего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по ПВ раствор водорода перекиси с 1% муравьиной кислоты и 0,3%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сульфонола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СФ-2У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0,2% - 0,4%-ные (по сумме ДВ) растворы композиционных дезинфицирующих средств на основе ЧАС,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триамина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ПГМГХ </w:t>
            </w:r>
          </w:p>
        </w:tc>
        <w:tc>
          <w:tcPr>
            <w:tcW w:w="0" w:type="auto"/>
            <w:gridSpan w:val="2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одежда персонала, белье, халаты, косынки, маски, 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белье больного (нательное, постельное, полотенца, носовые платки и др.) без видимых загрязнений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Кипячение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2%-ный раствор соды кальцинированной или 0,5% любого моющего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л/кг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Паровой стерилизатор (автоклав)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 насыщенный пар под избыточным давлением 1,1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1010" cy="207010"/>
                  <wp:effectExtent l="19050" t="0" r="0" b="0"/>
                  <wp:docPr id="3" name="Рисунок 3" descr="http://www.garant.ru/files/4/1/704114/pict17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4/1/704114/pict17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(0,11 МПа), 110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" cy="158750"/>
                  <wp:effectExtent l="19050" t="0" r="0" b="0"/>
                  <wp:docPr id="4" name="Рисунок 4" descr="http://www.garant.ru/files/4/1/704114/pict18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4/1/704114/pict18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2°С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Замачивание в растворе с последующим полосканием и стиркой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л/кг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0,5%-ный активированный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дезинфицирующих средств на основе натриевой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дихлоризоциануровой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или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трихлоризоциа-нуровой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gridSpan w:val="2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по ПВ раствор водорода перекиси медицинской с 0,5% моющего средства при температуре раствора 50°С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по ПВ раствор водорода перекиси с 0,5% моющего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одежда персонала, белье, халаты, косынки, маски, белье больного (нательное, постельное, полотенца, носовые платки и др.), загрязненные кровью, гноем, фекалиями, мокротой и др.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Кипячение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2%-ный раствор кальцинированной соды или 0,5% раствор любого моющего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Погружение в раствор с последующим полосканием в воде и стиркой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0,5%-ный активированный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дезинфицирующих средств на основе натриевой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дихлоризоциануровой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или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трихлоризоциануровой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gridSpan w:val="2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по ПВ 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водорода перекиси с 0,5% моющего средства при температуре раствора 50°С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0,2% - 0,4%-ные (по сумме ДВ) растворы композиционных дезинфицирующих средств на основе ЧАС,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триамина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ПГМГХ </w:t>
            </w:r>
          </w:p>
        </w:tc>
        <w:tc>
          <w:tcPr>
            <w:tcW w:w="0" w:type="auto"/>
            <w:gridSpan w:val="2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Паровой стерилизатор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 насыщенный пар под избыточным давлением 1,1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1010" cy="207010"/>
                  <wp:effectExtent l="19050" t="0" r="0" b="0"/>
                  <wp:docPr id="5" name="Рисунок 5" descr="http://www.garant.ru/files/4/1/704114/pict19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4/1/704114/pict19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(0,11 МПа), 120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" cy="158750"/>
                  <wp:effectExtent l="19050" t="0" r="0" b="0"/>
                  <wp:docPr id="6" name="Рисунок 6" descr="http://www.garant.ru/files/4/1/704114/pict20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4/1/704114/pict20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2°С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Паровой стерилизатор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 насыщенный пар под избыточным давлением 1,1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1010" cy="207010"/>
                  <wp:effectExtent l="19050" t="0" r="0" b="0"/>
                  <wp:docPr id="7" name="Рисунок 7" descr="http://www.garant.ru/files/4/1/704114/pict21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4/1/704114/pict21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(0,11 МПа), 132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" cy="158750"/>
                  <wp:effectExtent l="19050" t="0" r="0" b="0"/>
                  <wp:docPr id="8" name="Рисунок 8" descr="http://www.garant.ru/files/4/1/704114/pict22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rant.ru/files/4/1/704114/pict22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2°С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Кипячение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Вода, температура 100°С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Погружение в раствор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раствор водорода перекиси с 1% муравьиной кислоты и 0,3%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сульфонола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СФ-2У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по ПВ раствор водорода перекиси с 0,5% моющего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очки, фонендоскоп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Двукратное протирание с последующим ополаскиванием водой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по ПВ раствор водорода перекиси медицинской или технической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Погружение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70%-ный этиловый спирт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медицинского назначения из металла, стекла, 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пластика и т.д.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Погружение в раствор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по ПВ раствор водорода 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перекиси с 0,5% моющего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кипячение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2%-ный раствор пищевой соды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рабочая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Двукратное протирание с интервалом 15 мин.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и режимы применения, указанные в п. 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Ватные куртки, брюки, постельные принадлежности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Дезинфекционная камера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Паровоздушная смесь при температуре 80 - 90°С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630" cy="207010"/>
                  <wp:effectExtent l="19050" t="0" r="1270" b="0"/>
                  <wp:docPr id="9" name="Рисунок 9" descr="http://www.garant.ru/files/4/1/704114/pict23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rant.ru/files/4/1/704114/pict23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полезной площади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Полушубки, шапки, кожаная и меховая обувь, тапочки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Дезинфекционная камера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Пароформалиновый метод, температура 57 - 59°С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Формалина 75,0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635" cy="207010"/>
                  <wp:effectExtent l="19050" t="0" r="0" b="0"/>
                  <wp:docPr id="10" name="Рисунок 10" descr="http://www.garant.ru/files/4/1/704114/pict24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rant.ru/files/4/1/704114/pict24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630" cy="207010"/>
                  <wp:effectExtent l="19050" t="0" r="1270" b="0"/>
                  <wp:docPr id="11" name="Рисунок 11" descr="http://www.garant.ru/files/4/1/704114/pict25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arant.ru/files/4/1/704114/pict25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полезной площади камеры)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лабораторная (чашки Петри, пробирки, пипетки, мазки-отпечатки и др.)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Кипячение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2%-ный раствор кальцинированной соды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Паровой стерилизатор (автоклав)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 насыщенный пар под избыточным давлением 1,5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1010" cy="207010"/>
                  <wp:effectExtent l="19050" t="0" r="0" b="0"/>
                  <wp:docPr id="12" name="Рисунок 12" descr="http://www.garant.ru/files/4/1/704114/pict26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arant.ru/files/4/1/704114/pict26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(0,15 МПа), 126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" cy="158750"/>
                  <wp:effectExtent l="19050" t="0" r="0" b="0"/>
                  <wp:docPr id="13" name="Рисунок 13" descr="http://www.garant.ru/files/4/1/704114/pict27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arant.ru/files/4/1/704114/pict27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2°С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Погружение в раствор с последующим промыванием водой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осветленный раствор хлорной извести или белильной термостойкой извести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дезинфицирующих средств на основе натриевой соли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дихлоризоциануровой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или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трихлоризо-циануровой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gridSpan w:val="2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по ПВ раствор водорода перекиси с 0,5% моющего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раствор водорода перекиси медицинской или технической с 1% муравьиной кислоты и 0,3%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сульфонола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СФ-2У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0,2% - 0,4%-ные (по сумме ДВ) растворы композиционных дезинфицирующих средств на основе ЧАС,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триамина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ПГМГХ </w:t>
            </w:r>
          </w:p>
        </w:tc>
        <w:tc>
          <w:tcPr>
            <w:tcW w:w="0" w:type="auto"/>
            <w:gridSpan w:val="2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больного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Кипячение вместе с остатками пищи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2%-ный раствор пищевой соды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Погружение в раствор дезинфицирующего средства, последующее промывание в горячей мыльной воде, а затем в питьевой воде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0,5%-ный активированный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осветленный раствор хлорной извести или белильной термостойкой извести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1,5%-ный раствор КГН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раствор ДСГК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дезинфицирующих средств на основе натриевой соли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дихлоризоциануровой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или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трихлоризо-циануровой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gridSpan w:val="2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по ПВ раствор водорода перекиси медицинской или технической с 0,5% моющего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раствор водорода перекиси медицинской или технической с 1% муравьиной кислоты 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0,3%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сульфонола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СФ-2У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0,2% - 0,4%-ные (по сумме ДВ) растворы композиционных дезинфицирующих средств на основе ЧАС,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триамина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ПГМГХ </w:t>
            </w:r>
          </w:p>
        </w:tc>
        <w:tc>
          <w:tcPr>
            <w:tcW w:w="0" w:type="auto"/>
            <w:gridSpan w:val="2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возможности обеззараживания в паровом стерилизаторе: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Кипячение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Залить раствором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и концентрации растворов, указанные в п. 3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ч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Резиновые, силиконовые пробки, шланги, груши для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пипетирования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зараженного материала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Кипячение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Паровой стерилизатор (автоклав)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 насыщенный пар под избыточным давлением 2,0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1010" cy="207010"/>
                  <wp:effectExtent l="19050" t="0" r="0" b="0"/>
                  <wp:docPr id="14" name="Рисунок 14" descr="http://www.garant.ru/files/4/1/704114/pict28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arant.ru/files/4/1/704114/pict28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(0,2 МПа), 132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" cy="158750"/>
                  <wp:effectExtent l="19050" t="0" r="0" b="0"/>
                  <wp:docPr id="15" name="Рисунок 15" descr="http://www.garant.ru/files/4/1/704114/pict29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arant.ru/files/4/1/704114/pict29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2°С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 резиновых перчатках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в растворе дезинфицирующего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и концентрации растворов, указанные в п. 4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1%-ный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70%-ный этиловый спирт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Незащищенные участки кожи, руки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Моют или протирают тампоном, смоченным дезинфицирующим раствором, затем моют теплой водой с индивидуальным туалетным мылом, вытирают индивидуальным полотенцем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1%-ный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70%-ный этиловый спирт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по 3 мин.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Кожные антисептики: на основе спирта этилового (не менее 70% по массе); спирта изопропилового (не менее 60% по массе); смеси спиртов (не менее 60% по массе) </w:t>
            </w:r>
          </w:p>
        </w:tc>
        <w:tc>
          <w:tcPr>
            <w:tcW w:w="0" w:type="auto"/>
            <w:gridSpan w:val="2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Жидкие отходы, смывные воды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Паровой стерилизатор 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(автоклав)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Водяной насыщенный пар 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избыточным давлением 1,5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1010" cy="207010"/>
                  <wp:effectExtent l="19050" t="0" r="0" b="0"/>
                  <wp:docPr id="16" name="Рисунок 16" descr="http://www.garant.ru/files/4/1/704114/pict30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arant.ru/files/4/1/704114/pict30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(0,15 МПа), 126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" cy="158750"/>
                  <wp:effectExtent l="19050" t="0" r="0" b="0"/>
                  <wp:docPr id="17" name="Рисунок 17" descr="http://www.garant.ru/files/4/1/704114/pict31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arant.ru/files/4/1/704114/pict31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2°С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Кипячение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Засыпать препаратом и размешать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Хлорная известь или белильная термостойкая известь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г/л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ДСГК и КГН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г/л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в виде порошка или гранул на основе натриевой или калиевой соли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дихлоризоциануровой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г/кг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Выделения больного (испражнения, мокрота, рвотные массы), остатки пищи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Засыпать препаратом и размешать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Хлорная известь или белильная термостойкая известь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г/кг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КГН или ДСГК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г/кг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в виде порошка или гранул на основе натриевой или калиевой соли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дихлоризоциа-нуровой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г/кг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из-под выделений (горшки, судна, ведра, баки и др.),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квачи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Погружение в один из дезинфицирующих растворов с последующим промыванием водой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0,5%-ный активированный раствор хлорамина Б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осветленный раствор хлорной извести или белильной термостойкой извести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1,5%-ный осветленный или не осветленный раствор КГН или ДСГК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Моча, жидкость после полоскания зева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Засыпать препаратом и размешать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хлорная известь, белильная термостойкая известь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г/л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КГН, ДСГК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г/л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Санитарно-техническое оборудование (ванны, унитазы, раковины и др.)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Двукратно протирают ветошью, смоченной в одном из дезинфицирующих растворов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и концентрации растворов, указанные в п. 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Уборочный материал (ветошь, мочалки и др.)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Кипячение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2%-ный мыльно-содовый раствор или раствор любого моющего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Погружение в один из дезинфицирующих растворов с последующим прополаскиванием в воде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и режимы применения, указанные в п. 3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Надворные санитарные установки (туалеты)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Орошают внутренние поверхности одним из дезинфицирующих растворов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10%-ный осветленный или не осветленный раствор хлорной извести или белильной термостойкой извести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5%-ный раствор КГН или ДСГК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Заливают раствором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10%-ный осветленный раствор хлорной извести или белильной термостойкой извести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 1 ч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5%-ный раствор КГН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7%-ный раствор ДСГК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20%-ный хлорно-известковое молоко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Орошают или двукратно протирают ветошью, смоченной в растворе, с интервалом 15 мин. после чего протирают ветошью, смоченной в воде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3%-ный раствор хлорамина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635" cy="207010"/>
                  <wp:effectExtent l="19050" t="0" r="0" b="0"/>
                  <wp:docPr id="18" name="Рисунок 18" descr="http://www.garant.ru/files/4/1/704114/pict32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arant.ru/files/4/1/704114/pict32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дезинфицирующих средств на основе натриевой соли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дихлоризоциануровой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или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трихлоризоциануровой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gridSpan w:val="2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по ПВ 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водорода перекиси с 0,5% моющего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 </w:t>
            </w:r>
          </w:p>
        </w:tc>
        <w:tc>
          <w:tcPr>
            <w:tcW w:w="0" w:type="auto"/>
            <w:vMerge w:val="restart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6%-ный раствор водорода перекиси с 1% муравьиной кислоты и 0,3%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сульфонола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СФ-2У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0,2% - 0,4%-ные (по сумме ДВ) растворы композиционных средств на основе ЧАС,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триамина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ПГМГХ </w:t>
            </w:r>
          </w:p>
        </w:tc>
        <w:tc>
          <w:tcPr>
            <w:tcW w:w="0" w:type="auto"/>
            <w:gridSpan w:val="2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по применению </w:t>
            </w:r>
          </w:p>
        </w:tc>
      </w:tr>
    </w:tbl>
    <w:p w:rsidR="008279B8" w:rsidRPr="008279B8" w:rsidRDefault="008279B8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 КГН - кальция гипохлорит нейтральный</w:t>
      </w:r>
    </w:p>
    <w:p w:rsidR="008279B8" w:rsidRPr="008279B8" w:rsidRDefault="008279B8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ДСГК -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двуосновная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 гипохлорита кальция</w:t>
      </w:r>
    </w:p>
    <w:p w:rsidR="008279B8" w:rsidRPr="008279B8" w:rsidRDefault="008279B8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ПГМГХ -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полигексаметилен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 </w:t>
      </w:r>
    </w:p>
    <w:p w:rsidR="008279B8" w:rsidRPr="008279B8" w:rsidRDefault="008279B8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ДХЦК - 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дихлоризоциануровая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</w:t>
      </w:r>
    </w:p>
    <w:p w:rsidR="008279B8" w:rsidRPr="008279B8" w:rsidRDefault="008279B8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ТХЦК -</w:t>
      </w:r>
      <w:proofErr w:type="spellStart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трихлоризоциануровая</w:t>
      </w:r>
      <w:proofErr w:type="spellEnd"/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</w:t>
      </w:r>
    </w:p>
    <w:p w:rsidR="008279B8" w:rsidRPr="008279B8" w:rsidRDefault="008279B8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- четвертичное аммониевое соединение </w:t>
      </w:r>
    </w:p>
    <w:p w:rsidR="008279B8" w:rsidRPr="008279B8" w:rsidRDefault="008279B8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 - действующее вещество </w:t>
      </w:r>
    </w:p>
    <w:p w:rsidR="008279B8" w:rsidRPr="008279B8" w:rsidRDefault="008279B8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ПВ - перекись водорода</w:t>
      </w: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6F" w:rsidRDefault="00A31C6F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B8" w:rsidRPr="008279B8" w:rsidRDefault="008279B8" w:rsidP="00827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82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8279B8" w:rsidRPr="008279B8" w:rsidRDefault="008279B8" w:rsidP="00827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средства для уничтожения окрыленных комаров в жилых помещениях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3540"/>
        <w:gridCol w:w="255"/>
      </w:tblGrid>
      <w:tr w:rsidR="008279B8" w:rsidRPr="008279B8" w:rsidTr="008279B8">
        <w:trPr>
          <w:tblCellSpacing w:w="15" w:type="dxa"/>
        </w:trPr>
        <w:tc>
          <w:tcPr>
            <w:tcW w:w="0" w:type="auto"/>
            <w:gridSpan w:val="3"/>
            <w:hideMark/>
          </w:tcPr>
          <w:p w:rsidR="008279B8" w:rsidRPr="008279B8" w:rsidRDefault="008279B8" w:rsidP="0082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в аэрозольной упаковке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средства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Действующее вещество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"Убойная Сила от летающих насекомых с антибактериальным эффектом" в аэрозольной упаковке RU.77.99.88.002.E.004629.03.15 от 12.03.2015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0,1%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циперметрин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0,25%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алкилбензилдимети-ламмоний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хлорид, 0,1%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"Аэрозоль универсальный от ползающих и летающих насекомых" в аэрозольной упаковке RU.77.99.21.002.E.008834.06.12 от 05.06.2012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Циперметрин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0,16%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0,16% ППБ 0,5%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"Максимум от летающих насекомых" в аэрозольной упаковке RU.77.99.27.002.E.003636.02.12 от 17.02.2012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циперметрин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"ДЭТА" аэрозоль от летающих насекомых" в аэрозольной упаковке RU.77.99.27.002.E.053933.12.11 от 27.12.2011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циперметрин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0,08%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0,15%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"Доктор Клаус аэрозоль от летающих насекомых на натуральных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пиретринах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RU.77.99.23.002.E.035091.09.11 от 01.09.2011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Пироцид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 концентрат» 0,36% (в т.ч. натур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пиретринов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0,18%)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"Бона Форте - от летающих насекомых" в аэрозольной упаковке RU.77.99.23.002.E.031074.08.11 от 08.08.2011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Пироцид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 концентрат» 0,30% (в т.ч. натур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пиретринов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0,15%)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"Аэрозоль от летающих насекомых КИНКИЛА" RU.77.99.01.002.E.021291.06.11 от 20.06.2011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0,15%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0,15%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"Убойная сила от летающих насекомых" в аэрозольной упаковке RU.77.99.01.002.E.003001.02.11 от 17.02.2011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циперметрин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непинамин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-форте 0,20% (d-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"Пикник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Фэмили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Picnic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 от летающих насекомых" RU.77.99.01.002.E.000687.01.11 от 24.01.2011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Пироцид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 концентрат» 0,36% (в т.ч. натур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пиретринов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0,18%)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"ОТ - аэрозольный инсектицид против летающих насекомых" RU.77.99.01.002.E.001927.10.10 от 15.10.2010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циперметрин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0,15%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тетраметрин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0,15%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gridSpan w:val="3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Электрофумигаторы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пластинами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"РАПТОР пластины от комаров СТАНДАРТ" RU.77.99.01.002.E.032593.08.11 от 16.08.2011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эсбиотрин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(d-транс-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22 мг/пластина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"Пластины от комаров и других летающих насекомых" RU.77.99.88.002.E.000151.01.14 от 17.01.2014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праллетрин,9 мг/пластина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мг/пластину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Москитол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пластины "ПРОФЕССИОНАЛЬНАЯ ЗАЩИТА" RU.77.99.21.002.E.012488.08.12 от 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13.08.2012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праллетрин,5 мг/пластина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мг/пластина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Москитол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пластины "ЗАЩИТА ДЛЯ ВЗРОСЛЫХ" RU.77.99.21.002.E.012486.08.12 от 13.08.2012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мг/пластину ППБ 20 мг/пластину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"Пластины от комаров" RU.77.99.88.002.E.000240.01.14 от 24.01.2014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4,5 мг/пластину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"Пластины от комаров WH" RU.77.99.21.002.E.008832.06.12 от 05.06.2012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мг/пластина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"Средство инсектицидное от летающих насекомых-пластины от мух КИНКИЛА" RU.77.99.88.002.E.011017.12.15 от 24.12.2015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эмпентрин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40 мг/пластину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"Убойная сила" пластины от летающих насекомых" RU.77.99.88.002.E.000183.12.13 от 27.12.2013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эмпентрин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35 мг/пластину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Москитол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пластины Специальная защита" RU.77.99.27.002.E.045834.11.11 от 08.11.2011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эмпентрин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 мг/пластину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"Фумитокс пластины от летающих насекомых" RU.77.99.23.002.E.046286.11.11 от 09.11.2011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Эмпентрин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мг/пласт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"Крипе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000" cy="158750"/>
                  <wp:effectExtent l="19050" t="0" r="6350" b="0"/>
                  <wp:docPr id="19" name="Рисунок 19" descr="http://www.garant.ru/files/4/1/704114/pict33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arant.ru/files/4/1/704114/pict33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 (CREEPS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000" cy="158750"/>
                  <wp:effectExtent l="19050" t="0" r="6350" b="0"/>
                  <wp:docPr id="20" name="Рисунок 20" descr="http://www.garant.ru/files/4/1/704114/pict34-71248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arant.ru/files/4/1/704114/pict34-7124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universal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Пластины от летающих насекомых" RU.77.99.27.002.E.046329.11.11 от 09.11.2011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Эмпентрин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мг/пласт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gridSpan w:val="3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Жидкостные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электрофумигаторы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"Раптор жидкость от комаров СТАНДАРТ" RU.77.99.01.002.E.032593.08.11 от 16.08.2011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эсбиотрин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(d-транс-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3%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Москитол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 "ПРОФЕССИОНАЛЬНАЯ ЗАЩИТА" 30 ночей" RU.77.99.88.002.E.010998.12.15 от 24.12.2015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0,55%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праллетрин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0,55%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"Жидкость от летающих насекомых" RU.77.99.88.002.E.000432.02.14 от 03.02.2014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0,15%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праллетрин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0,8%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"Жидкость от комаров и других летающих насекомых" RU.77.99.88.002.E.000430.02.14 от 03.02.2014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0.2%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праллетрин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1,0%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"Убойная сила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жидкость от комаров" RU.77.99.27.002.E.001450.01.12 от 20.01.2012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праллетрин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1,5%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0,3%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"Жидкость от комаров" RU.77.99.88.002.E.000245.01.14 от 24.01.2014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0,75%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"Фумигатор от комаров и мух" RU.77.99.88.002.E.012153.12.14 от 12.12.2014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1,6%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Москитол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 "ЗАЩИТА ДЛЯ ВЗРОСЛЫХ" 30 ночей" RU.77.99.21.002.E.012490.08.12 от 13.08.2012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0,9% ППБ 1,0%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Москигол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 "УНИВЕРСАЛЬНАЯ ЗАЩИТА" 45 ночей" RU.77.99.21.002.E-012484.08.12 от 13.08.2012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1,0% ППБ 1,1%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"Убойная сила жидкость от летающих насекомых"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Эмпентрин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"Жидкость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фумигационная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мух и комаров" RU.77.99.88.002.E.000593.01.15 от 22.01.2015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Эмпентрин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Москитол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 для фумигатора Специальная защита 60 дней" RU.77.99.27.002.E.045837.11.11 от </w:t>
            </w: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08.11.2011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Эмпентрин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"Фумитокс жидкостной от летающих насекомых" RU.77.99.23.002.E.046333.11.11 от 09.11.2011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Эмпентрин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gridSpan w:val="3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Электрофумигаторы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пластинами для детей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Picnic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Baby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пластины от комаров" RU.77.99.88.002.E.000184.12.13 от 27.12.2013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пиретрины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0,25 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 мг/пласт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праллетрина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 мг/пласт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"БЭБИДЭТА" детские пластины от летающих насекомых" RU.77.99.21.002.E.050026.12.11 от 07.12.2011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пиретрины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0,25 мг/пласт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 мг/пласт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праллетрина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 мг/пласт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Комарикофф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-детские пластины от летающих насекомых" RU.77.99.01.002.E.022307.06.11 от 27.06.2011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пиретрины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0,25 мг/пласт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 мг/пласт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праллетрина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 мг/пласт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Москитол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пластины "НЕЖНАЯ ЗАЩИТА ДЛЯ ДЕТЕЙ" RU.77.99.21.002.E.012489.08.12 от 13.08.2012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7,5 мг/пласт ППБ 20 мг/пласт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gridSpan w:val="3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Жидкостные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электрофумигаторы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Picnic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Baby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жидкость от комаров" RU.77.99.88.002.E.001962.03.14 от 21.03.2014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пиретрины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0,025%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0,1%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праллетрин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0,5%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"БЭБИДЭТА" детская жидкость от летающих насекомых" RU.77.99.27.002.E.050369.12.11 от 05.12.2011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пиретрины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0,25%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праллетрина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Комарикофф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-детская жидкость от летающих насекомых" RU.77.99.01.002.E.022308.06.11 от 27.06.2011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пиретрины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0,025%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0,1% 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праллетрина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0,5%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79B8" w:rsidRPr="008279B8" w:rsidTr="008279B8">
        <w:trPr>
          <w:tblCellSpacing w:w="15" w:type="dxa"/>
        </w:trPr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Москитол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 "НЕЖНАЯ ЗАЩИТА ДЛЯ ДЕТЕЙ" 30 ночей" RU.77.99.21.002.E.012491.08.12 от 13.08.2012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Трансфлутрин</w:t>
            </w:r>
            <w:proofErr w:type="spellEnd"/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0,8% </w:t>
            </w:r>
          </w:p>
        </w:tc>
        <w:tc>
          <w:tcPr>
            <w:tcW w:w="0" w:type="auto"/>
            <w:hideMark/>
          </w:tcPr>
          <w:p w:rsidR="008279B8" w:rsidRPr="008279B8" w:rsidRDefault="008279B8" w:rsidP="0082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8279B8" w:rsidRPr="008279B8" w:rsidRDefault="008279B8" w:rsidP="008279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Start w:id="2" w:name="_GoBack"/>
      <w:bookmarkEnd w:id="1"/>
      <w:bookmarkEnd w:id="2"/>
    </w:p>
    <w:sectPr w:rsidR="008279B8" w:rsidRPr="008279B8" w:rsidSect="0008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9B8"/>
    <w:rsid w:val="000878EE"/>
    <w:rsid w:val="008279B8"/>
    <w:rsid w:val="00A3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8AA42-9A90-44F8-A2E8-D6BE8696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EE"/>
  </w:style>
  <w:style w:type="paragraph" w:styleId="2">
    <w:name w:val="heading 2"/>
    <w:basedOn w:val="a"/>
    <w:link w:val="20"/>
    <w:uiPriority w:val="9"/>
    <w:qFormat/>
    <w:rsid w:val="00827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9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79B8"/>
    <w:rPr>
      <w:color w:val="800080"/>
      <w:u w:val="single"/>
    </w:rPr>
  </w:style>
  <w:style w:type="character" w:styleId="a6">
    <w:name w:val="Strong"/>
    <w:basedOn w:val="a0"/>
    <w:uiPriority w:val="22"/>
    <w:qFormat/>
    <w:rsid w:val="008279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2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9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garant.ru/products/ipo/prime/doc/71248586/?prime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garant.ru/products/ipo/prime/doc/71248586/?prime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5048</Words>
  <Characters>28777</Characters>
  <Application>Microsoft Office Word</Application>
  <DocSecurity>0</DocSecurity>
  <Lines>239</Lines>
  <Paragraphs>67</Paragraphs>
  <ScaleCrop>false</ScaleCrop>
  <Company>ГЦМП</Company>
  <LinksUpToDate>false</LinksUpToDate>
  <CharactersWithSpaces>33758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</dc:creator>
  <cp:lastModifiedBy>Фот А. В.</cp:lastModifiedBy>
  <cp:revision>2</cp:revision>
  <dcterms:created xsi:type="dcterms:W3CDTF">2016-03-24T05:13:00Z</dcterms:created>
  <dcterms:modified xsi:type="dcterms:W3CDTF">2016-03-24T09:02:00Z</dcterms:modified>
</cp:coreProperties>
</file>